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D8" w:rsidRPr="008A123B" w:rsidRDefault="00C24A4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38775" cy="1428750"/>
            <wp:effectExtent l="19050" t="0" r="9525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4D8" w:rsidRPr="008A123B" w:rsidRDefault="00D47B69" w:rsidP="008A123B">
      <w:pPr>
        <w:pStyle w:val="Sinespaciad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Comunicado oficial N° 005</w:t>
      </w:r>
      <w:r w:rsidR="00C24A49">
        <w:rPr>
          <w:rFonts w:ascii="Tahoma" w:hAnsi="Tahoma" w:cs="Tahoma"/>
          <w:b/>
          <w:sz w:val="20"/>
          <w:szCs w:val="20"/>
        </w:rPr>
        <w:t xml:space="preserve"> - 2013</w:t>
      </w:r>
    </w:p>
    <w:p w:rsidR="006F54D8" w:rsidRPr="008A123B" w:rsidRDefault="00D47B69" w:rsidP="008A123B">
      <w:pPr>
        <w:pStyle w:val="Sinespaciad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Buenos Aires, 12 de marzo</w:t>
      </w:r>
      <w:r w:rsidR="00C24A49">
        <w:rPr>
          <w:rFonts w:ascii="Tahoma" w:hAnsi="Tahoma" w:cs="Tahoma"/>
          <w:sz w:val="20"/>
          <w:szCs w:val="20"/>
        </w:rPr>
        <w:t xml:space="preserve"> de 201</w:t>
      </w:r>
      <w:r>
        <w:rPr>
          <w:rFonts w:ascii="Tahoma" w:hAnsi="Tahoma" w:cs="Tahoma"/>
          <w:sz w:val="20"/>
          <w:szCs w:val="20"/>
        </w:rPr>
        <w:t>3</w:t>
      </w:r>
    </w:p>
    <w:p w:rsidR="006F54D8" w:rsidRPr="008A123B" w:rsidRDefault="00D47B69" w:rsidP="008A123B">
      <w:pPr>
        <w:pStyle w:val="Sinespaciad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REGLAMENTO DEPORTIVO AREA ESCUELAS</w:t>
      </w:r>
    </w:p>
    <w:p w:rsidR="006F54D8" w:rsidRDefault="006F54D8">
      <w:pPr>
        <w:rPr>
          <w:rFonts w:ascii="Tahoma" w:hAnsi="Tahoma" w:cs="Tahoma"/>
          <w:b/>
          <w:bCs/>
          <w:sz w:val="20"/>
          <w:szCs w:val="20"/>
        </w:rPr>
      </w:pPr>
    </w:p>
    <w:p w:rsidR="006F54D8" w:rsidRDefault="006F54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Atte. A todas las afiliadas</w:t>
      </w:r>
    </w:p>
    <w:p w:rsidR="006F54D8" w:rsidRDefault="006F54D8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</w:t>
      </w:r>
    </w:p>
    <w:p w:rsidR="006F54D8" w:rsidRDefault="006F54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</w:t>
      </w:r>
      <w:r>
        <w:rPr>
          <w:rFonts w:ascii="Tahoma" w:hAnsi="Tahoma" w:cs="Tahoma"/>
          <w:sz w:val="20"/>
          <w:szCs w:val="20"/>
        </w:rPr>
        <w:t>Por medio de la presente comunicamos, en ar</w:t>
      </w:r>
      <w:r w:rsidR="00D47B69">
        <w:rPr>
          <w:rFonts w:ascii="Tahoma" w:hAnsi="Tahoma" w:cs="Tahoma"/>
          <w:sz w:val="20"/>
          <w:szCs w:val="20"/>
        </w:rPr>
        <w:t>chivo adjunto, el reglamento deportivo del AREA ESCUELAS. En el mismo se agregó, en las distancias, la propuesta del Cuerpo Técnico Nacional de incorporar las distancias 50 mts. y 100 mts. en series. Además, incluye la ficha técnica correspondiente para que la misma sea aplicada en todo el país.</w:t>
      </w:r>
    </w:p>
    <w:p w:rsidR="00D47B69" w:rsidRDefault="00D47B6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Sin otro particular los saludo con mi mayor estima.</w:t>
      </w:r>
    </w:p>
    <w:p w:rsidR="00C24A49" w:rsidRDefault="00C24A49">
      <w:pPr>
        <w:rPr>
          <w:rFonts w:ascii="Tahoma" w:hAnsi="Tahoma" w:cs="Tahoma"/>
          <w:sz w:val="20"/>
          <w:szCs w:val="20"/>
        </w:rPr>
      </w:pPr>
    </w:p>
    <w:p w:rsidR="00C24A49" w:rsidRDefault="00C24A49">
      <w:pPr>
        <w:rPr>
          <w:rFonts w:ascii="Tahoma" w:hAnsi="Tahoma" w:cs="Tahoma"/>
          <w:sz w:val="20"/>
          <w:szCs w:val="20"/>
        </w:rPr>
      </w:pPr>
    </w:p>
    <w:p w:rsidR="00C24A49" w:rsidRPr="008A123B" w:rsidRDefault="00C24A49">
      <w:pPr>
        <w:rPr>
          <w:rFonts w:ascii="Tahoma" w:hAnsi="Tahoma" w:cs="Tahoma"/>
          <w:sz w:val="20"/>
          <w:szCs w:val="20"/>
        </w:rPr>
      </w:pPr>
    </w:p>
    <w:p w:rsidR="006F54D8" w:rsidRDefault="006F54D8">
      <w:pPr>
        <w:rPr>
          <w:sz w:val="24"/>
          <w:szCs w:val="24"/>
        </w:rPr>
      </w:pPr>
    </w:p>
    <w:p w:rsidR="006F54D8" w:rsidRDefault="008A123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33475" cy="1047750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4450" cy="914400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4D8" w:rsidRPr="008A123B" w:rsidRDefault="006F54D8" w:rsidP="008A123B">
      <w:pPr>
        <w:pStyle w:val="Sinespaciado"/>
        <w:rPr>
          <w:rFonts w:ascii="Tahoma" w:hAnsi="Tahoma" w:cs="Tahoma"/>
          <w:b/>
          <w:sz w:val="18"/>
          <w:szCs w:val="18"/>
        </w:rPr>
      </w:pPr>
      <w:r w:rsidRPr="008A123B">
        <w:rPr>
          <w:rFonts w:ascii="Tahoma" w:hAnsi="Tahoma" w:cs="Tahoma"/>
          <w:sz w:val="18"/>
          <w:szCs w:val="18"/>
        </w:rPr>
        <w:t xml:space="preserve">      </w:t>
      </w:r>
      <w:r w:rsidRPr="008A123B">
        <w:rPr>
          <w:rFonts w:ascii="Tahoma" w:hAnsi="Tahoma" w:cs="Tahoma"/>
          <w:b/>
          <w:sz w:val="18"/>
          <w:szCs w:val="18"/>
        </w:rPr>
        <w:t xml:space="preserve">   Marcelo Martínez</w:t>
      </w:r>
    </w:p>
    <w:p w:rsidR="006F54D8" w:rsidRDefault="008A123B" w:rsidP="00D47B69">
      <w:pPr>
        <w:pStyle w:val="Sinespaciad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</w:t>
      </w:r>
      <w:r w:rsidR="006F54D8" w:rsidRPr="008A123B">
        <w:rPr>
          <w:rFonts w:ascii="Tahoma" w:hAnsi="Tahoma" w:cs="Tahoma"/>
          <w:sz w:val="16"/>
          <w:szCs w:val="16"/>
        </w:rPr>
        <w:t xml:space="preserve">  Presidente CNC a/c </w:t>
      </w:r>
    </w:p>
    <w:p w:rsidR="00D47B69" w:rsidRPr="00D47B69" w:rsidRDefault="00D47B69" w:rsidP="00D47B69">
      <w:pPr>
        <w:pStyle w:val="Sinespaciado"/>
        <w:rPr>
          <w:rFonts w:ascii="Tahoma" w:hAnsi="Tahoma" w:cs="Tahoma"/>
          <w:sz w:val="16"/>
          <w:szCs w:val="16"/>
        </w:rPr>
      </w:pPr>
    </w:p>
    <w:p w:rsidR="006F54D8" w:rsidRDefault="008A1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1650" cy="52387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4D8" w:rsidRDefault="006F54D8"/>
    <w:sectPr w:rsidR="006F54D8" w:rsidSect="006F54D8">
      <w:headerReference w:type="default" r:id="rId10"/>
      <w:footerReference w:type="default" r:id="rId11"/>
      <w:pgSz w:w="12240" w:h="15840"/>
      <w:pgMar w:top="1416" w:right="1701" w:bottom="1416" w:left="1701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87B" w:rsidRDefault="0007787B" w:rsidP="006F54D8">
      <w:pPr>
        <w:spacing w:after="0" w:line="240" w:lineRule="auto"/>
      </w:pPr>
      <w:r>
        <w:separator/>
      </w:r>
    </w:p>
  </w:endnote>
  <w:endnote w:type="continuationSeparator" w:id="1">
    <w:p w:rsidR="0007787B" w:rsidRDefault="0007787B" w:rsidP="006F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D8" w:rsidRDefault="006F54D8">
    <w:pPr>
      <w:tabs>
        <w:tab w:val="center" w:pos="4418"/>
        <w:tab w:val="right" w:pos="8837"/>
      </w:tabs>
      <w:rPr>
        <w:rFonts w:eastAsiaTheme="minorEastAsia"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87B" w:rsidRDefault="0007787B" w:rsidP="006F54D8">
      <w:pPr>
        <w:spacing w:after="0" w:line="240" w:lineRule="auto"/>
      </w:pPr>
      <w:r>
        <w:separator/>
      </w:r>
    </w:p>
  </w:footnote>
  <w:footnote w:type="continuationSeparator" w:id="1">
    <w:p w:rsidR="0007787B" w:rsidRDefault="0007787B" w:rsidP="006F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D8" w:rsidRDefault="006F54D8">
    <w:pPr>
      <w:tabs>
        <w:tab w:val="center" w:pos="4418"/>
        <w:tab w:val="right" w:pos="8837"/>
      </w:tabs>
      <w:rPr>
        <w:rFonts w:eastAsiaTheme="minorEastAsia"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6F54D8"/>
    <w:rsid w:val="0007787B"/>
    <w:rsid w:val="00272F35"/>
    <w:rsid w:val="0060476D"/>
    <w:rsid w:val="006F54D8"/>
    <w:rsid w:val="0079428D"/>
    <w:rsid w:val="008A123B"/>
    <w:rsid w:val="00C062AC"/>
    <w:rsid w:val="00C24A49"/>
    <w:rsid w:val="00D47B69"/>
    <w:rsid w:val="00F6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AC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A123B"/>
    <w:pPr>
      <w:widowControl w:val="0"/>
      <w:overflowPunct w:val="0"/>
      <w:adjustRightInd w:val="0"/>
    </w:pPr>
    <w:rPr>
      <w:rFonts w:ascii="Calibri" w:eastAsia="Times New Roman" w:hAnsi="Calibri" w:cs="Calibri"/>
      <w:kern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A49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2013-03-12T10:39:00Z</dcterms:created>
  <dcterms:modified xsi:type="dcterms:W3CDTF">2013-03-12T10:39:00Z</dcterms:modified>
</cp:coreProperties>
</file>